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AEDF" w14:textId="70B32427" w:rsidR="007149A0" w:rsidRDefault="004C07BF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237EEC73" wp14:editId="3BC55A23">
            <wp:simplePos x="0" y="0"/>
            <wp:positionH relativeFrom="column">
              <wp:posOffset>0</wp:posOffset>
            </wp:positionH>
            <wp:positionV relativeFrom="paragraph">
              <wp:posOffset>20012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6B79094" w14:textId="6ADE12A7" w:rsidR="007843C2" w:rsidRDefault="007843C2">
      <w:pPr>
        <w:pStyle w:val="a3"/>
        <w:rPr>
          <w:rFonts w:ascii="Times New Roman"/>
          <w:sz w:val="20"/>
        </w:rPr>
      </w:pPr>
    </w:p>
    <w:p w14:paraId="5D14062A" w14:textId="643D550B" w:rsidR="007843C2" w:rsidRDefault="007843C2">
      <w:pPr>
        <w:pStyle w:val="a3"/>
        <w:rPr>
          <w:rFonts w:ascii="Times New Roman"/>
          <w:sz w:val="20"/>
        </w:rPr>
      </w:pPr>
    </w:p>
    <w:p w14:paraId="1FF47465" w14:textId="6B3BB1FC" w:rsidR="007843C2" w:rsidRDefault="007843C2">
      <w:pPr>
        <w:pStyle w:val="a3"/>
        <w:rPr>
          <w:rFonts w:ascii="Times New Roman"/>
          <w:sz w:val="20"/>
        </w:rPr>
      </w:pPr>
    </w:p>
    <w:p w14:paraId="33A6885D" w14:textId="16CA14B5" w:rsidR="007843C2" w:rsidRDefault="007843C2">
      <w:pPr>
        <w:pStyle w:val="a3"/>
        <w:rPr>
          <w:rFonts w:ascii="Times New Roman"/>
          <w:sz w:val="20"/>
        </w:rPr>
      </w:pPr>
    </w:p>
    <w:p w14:paraId="6189191A" w14:textId="19F8BFEE" w:rsidR="007843C2" w:rsidRDefault="007843C2">
      <w:pPr>
        <w:pStyle w:val="a3"/>
        <w:rPr>
          <w:rFonts w:ascii="Times New Roman"/>
          <w:sz w:val="20"/>
        </w:rPr>
      </w:pPr>
    </w:p>
    <w:p w14:paraId="6183B077" w14:textId="77777777" w:rsidR="007843C2" w:rsidRDefault="007843C2">
      <w:pPr>
        <w:pStyle w:val="a3"/>
        <w:rPr>
          <w:rFonts w:ascii="Times New Roman"/>
          <w:sz w:val="20"/>
        </w:rPr>
      </w:pPr>
    </w:p>
    <w:p w14:paraId="5777784D" w14:textId="77777777" w:rsidR="007149A0" w:rsidRDefault="007149A0">
      <w:pPr>
        <w:pStyle w:val="a3"/>
        <w:rPr>
          <w:rFonts w:ascii="Times New Roman"/>
          <w:sz w:val="20"/>
        </w:rPr>
      </w:pPr>
    </w:p>
    <w:p w14:paraId="1D4F1344" w14:textId="77777777" w:rsidR="007149A0" w:rsidRDefault="007149A0">
      <w:pPr>
        <w:pStyle w:val="a3"/>
        <w:rPr>
          <w:rFonts w:ascii="Times New Roman"/>
          <w:sz w:val="20"/>
        </w:rPr>
      </w:pPr>
    </w:p>
    <w:p w14:paraId="7DA2E3C0" w14:textId="77777777" w:rsidR="007149A0" w:rsidRDefault="007149A0">
      <w:pPr>
        <w:pStyle w:val="a3"/>
        <w:rPr>
          <w:rFonts w:ascii="Times New Roman"/>
          <w:sz w:val="20"/>
        </w:rPr>
      </w:pPr>
    </w:p>
    <w:p w14:paraId="6D084AF6" w14:textId="77777777" w:rsidR="007149A0" w:rsidRDefault="007149A0">
      <w:pPr>
        <w:pStyle w:val="a3"/>
        <w:rPr>
          <w:rFonts w:ascii="Times New Roman"/>
          <w:sz w:val="20"/>
        </w:rPr>
      </w:pPr>
    </w:p>
    <w:p w14:paraId="7230B647" w14:textId="77777777" w:rsidR="007149A0" w:rsidRDefault="007149A0">
      <w:pPr>
        <w:pStyle w:val="a3"/>
        <w:rPr>
          <w:rFonts w:ascii="Times New Roman"/>
          <w:sz w:val="20"/>
        </w:rPr>
      </w:pPr>
    </w:p>
    <w:p w14:paraId="51CDA5D2" w14:textId="77777777" w:rsidR="007149A0" w:rsidRDefault="007149A0">
      <w:pPr>
        <w:pStyle w:val="a3"/>
        <w:rPr>
          <w:rFonts w:ascii="Times New Roman"/>
          <w:sz w:val="20"/>
        </w:rPr>
      </w:pPr>
    </w:p>
    <w:p w14:paraId="595F5602" w14:textId="77777777" w:rsidR="007149A0" w:rsidRDefault="007149A0">
      <w:pPr>
        <w:pStyle w:val="a3"/>
        <w:rPr>
          <w:rFonts w:ascii="Times New Roman"/>
          <w:sz w:val="20"/>
        </w:rPr>
      </w:pPr>
    </w:p>
    <w:p w14:paraId="39737A12" w14:textId="01274CB6" w:rsidR="007149A0" w:rsidRDefault="007149A0" w:rsidP="00462C55">
      <w:pPr>
        <w:pStyle w:val="a3"/>
        <w:jc w:val="center"/>
        <w:rPr>
          <w:rFonts w:ascii="Gotham Pro Black" w:hAnsi="Gotham Pro Black"/>
          <w:b/>
          <w:color w:val="81256A"/>
          <w:spacing w:val="-4"/>
          <w:sz w:val="24"/>
        </w:rPr>
      </w:pPr>
    </w:p>
    <w:p w14:paraId="1E1EDB3C" w14:textId="3429E1FE" w:rsidR="007149A0" w:rsidRDefault="00462C55" w:rsidP="00462C55">
      <w:pPr>
        <w:pStyle w:val="a3"/>
        <w:jc w:val="center"/>
        <w:rPr>
          <w:rFonts w:ascii="Times New Roman"/>
          <w:sz w:val="20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 ПРОФАЙЛУ</w:t>
      </w:r>
    </w:p>
    <w:p w14:paraId="310FDD03" w14:textId="77777777" w:rsidR="007149A0" w:rsidRDefault="007149A0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7149A0" w14:paraId="55E27BE2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489E9BFF" w14:textId="58CE2A82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 w:rsidR="002865B3">
              <w:rPr>
                <w:rFonts w:ascii="Gotham Pro Medium" w:hAnsi="Gotham Pro Medium"/>
                <w:color w:val="FFFFFF"/>
                <w:spacing w:val="-5"/>
                <w:sz w:val="20"/>
              </w:rPr>
              <w:t>КОМПАНІЇ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07D372A9" w14:textId="734EFA61" w:rsidR="007149A0" w:rsidRDefault="00C34767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0F6A94BB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1B57D900" w14:textId="260D3D2A" w:rsidR="007149A0" w:rsidRDefault="002865B3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2CA2B4" w14:textId="3D8D9EDA" w:rsidR="007149A0" w:rsidRPr="002865B3" w:rsidRDefault="002865B3">
            <w:pPr>
              <w:pStyle w:val="TableParagraph"/>
              <w:rPr>
                <w:b/>
                <w:bCs/>
                <w:i/>
                <w:sz w:val="20"/>
              </w:rPr>
            </w:pPr>
            <w:r w:rsidRPr="002865B3">
              <w:rPr>
                <w:b/>
                <w:bCs/>
                <w:i/>
                <w:color w:val="231F20"/>
                <w:sz w:val="20"/>
              </w:rPr>
              <w:t>Угода року</w:t>
            </w:r>
          </w:p>
        </w:tc>
      </w:tr>
    </w:tbl>
    <w:p w14:paraId="1E260448" w14:textId="6271839C" w:rsidR="00462C55" w:rsidRDefault="00462C55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C11802C" wp14:editId="64C91A6B">
                <wp:simplePos x="0" y="0"/>
                <wp:positionH relativeFrom="margin">
                  <wp:posOffset>466725</wp:posOffset>
                </wp:positionH>
                <wp:positionV relativeFrom="paragraph">
                  <wp:posOffset>149225</wp:posOffset>
                </wp:positionV>
                <wp:extent cx="6639560" cy="6305550"/>
                <wp:effectExtent l="0" t="0" r="8890" b="0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63055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5DAF7" w14:textId="77777777" w:rsidR="00462C55" w:rsidRPr="000D285B" w:rsidRDefault="00462C55" w:rsidP="00462C55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0" w:name="_Hlk238630863"/>
                            <w:bookmarkStart w:id="1" w:name="_Hlk23863086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2E1AB240" w14:textId="77777777" w:rsid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spacing w:before="120" w:beforeAutospacing="0" w:after="120" w:afterAutospacing="0"/>
                              <w:ind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девелопери, власники торговельних центрів, брокерські та консалтингові компанії, які в період  з 01.09.2025 по 31.08.2026 реалізували знакову угоду на ринку торговельної нерухомості.</w:t>
                            </w:r>
                          </w:p>
                          <w:p w14:paraId="0386F026" w14:textId="3E17B229" w:rsidR="00462C55" w:rsidRPr="00462C55" w:rsidRDefault="00462C55" w:rsidP="00462C55">
                            <w:pPr>
                              <w:pStyle w:val="a5"/>
                              <w:spacing w:before="120" w:beforeAutospacing="0" w:after="120" w:afterAutospacing="0"/>
                              <w:ind w:left="1080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участі можуть подаватися проєкти, пов’язані з:</w:t>
                            </w:r>
                          </w:p>
                          <w:p w14:paraId="6AB79A86" w14:textId="77777777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559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відкриттям нового торговельного центру;</w:t>
                            </w:r>
                          </w:p>
                          <w:p w14:paraId="20AFF3C7" w14:textId="77777777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559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залученням якірного орендаря;</w:t>
                            </w:r>
                          </w:p>
                          <w:p w14:paraId="1927DEC1" w14:textId="77777777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559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виходом нового міжнародного бренду на український ринок;</w:t>
                            </w:r>
                          </w:p>
                          <w:p w14:paraId="29995434" w14:textId="77777777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559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ексклюзивною брокерською угодою;</w:t>
                            </w:r>
                          </w:p>
                          <w:p w14:paraId="7A400A4E" w14:textId="77777777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559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масштабним розширенням або релокацією орендаря;</w:t>
                            </w:r>
                          </w:p>
                          <w:p w14:paraId="66BE029B" w14:textId="048F4DB7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left="1559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іншими угодами, що мали суттєвий вплив на розвиток ринку торговельної нерухомості.</w:t>
                            </w:r>
                          </w:p>
                          <w:p w14:paraId="2276DC16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spacing w:before="240" w:beforeAutospacing="0" w:after="0" w:afterAutospacing="0"/>
                              <w:ind w:left="1077" w:right="391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4E6016C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46D1665F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6A51380E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48E0605B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62DD52C8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5FBDA6AF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09B07439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516770B8" w14:textId="77777777" w:rsidR="00462C55" w:rsidRPr="00D03533" w:rsidRDefault="00462C55" w:rsidP="00462C55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ТРЬОХ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НОМІНАНТІВ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85C1DA9" w14:textId="77777777" w:rsidR="00462C55" w:rsidRPr="00D03533" w:rsidRDefault="00462C55" w:rsidP="00462C55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 Критерії оцінювання:</w:t>
                            </w:r>
                          </w:p>
                          <w:p w14:paraId="602C1566" w14:textId="187E23BE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тратегічна значущість угоди</w:t>
                            </w:r>
                            <w:r w:rsidR="00CF3EF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163DD7C1" w14:textId="3A2DED3E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</w:t>
                            </w: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инкова цінність та вплив</w:t>
                            </w:r>
                            <w:r w:rsidR="00CF3EF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5D8AB797" w14:textId="0EF3265D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кладність та якість реалізації</w:t>
                            </w:r>
                            <w:r w:rsidR="00CF3EF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2DB209B4" w14:textId="2113722A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нікальність угоди</w:t>
                            </w:r>
                            <w:r w:rsidR="00CF3EF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6F18C757" w14:textId="020F6777" w:rsidR="00462C55" w:rsidRPr="00462C55" w:rsidRDefault="00462C55" w:rsidP="00462C55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/>
                              <w:ind w:left="1701" w:right="391" w:hanging="357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</w:t>
                            </w:r>
                            <w:r w:rsidRPr="00462C5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осягнуті результати</w:t>
                            </w:r>
                            <w:r w:rsidR="00CF3EF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4A450C3" w14:textId="77777777" w:rsidR="00462C55" w:rsidRPr="009939C9" w:rsidRDefault="00462C55" w:rsidP="00462C55">
                            <w:pPr>
                              <w:pStyle w:val="a4"/>
                              <w:numPr>
                                <w:ilvl w:val="0"/>
                                <w:numId w:val="5"/>
                              </w:numPr>
                              <w:rPr>
                                <w:color w:val="262626" w:themeColor="text1" w:themeTint="D9"/>
                              </w:rPr>
                            </w:pPr>
                            <w:r w:rsidRPr="00D03533">
                              <w:rPr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D03533"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D03533">
                                <w:rPr>
                                  <w:rStyle w:val="a9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D03533">
                              <w:rPr>
                                <w:color w:val="262626" w:themeColor="text1" w:themeTint="D9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1802C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margin-left:36.75pt;margin-top:11.75pt;width:522.8pt;height:496.5pt;z-index:-157265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" fillcolor="#ededee" stroked="f">
                <v:textbox inset="0,0,0,0">
                  <w:txbxContent>
                    <w:p w14:paraId="4655DAF7" w14:textId="77777777" w:rsidR="00462C55" w:rsidRPr="000D285B" w:rsidRDefault="00462C55" w:rsidP="00462C55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2" w:name="_Hlk238630863"/>
                      <w:bookmarkStart w:id="3" w:name="_Hlk23863086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2E1AB240" w14:textId="77777777" w:rsidR="00462C55" w:rsidRDefault="00462C55" w:rsidP="00462C55">
                      <w:pPr>
                        <w:pStyle w:val="a5"/>
                        <w:numPr>
                          <w:ilvl w:val="0"/>
                          <w:numId w:val="5"/>
                        </w:numPr>
                        <w:spacing w:before="120" w:beforeAutospacing="0" w:after="120" w:afterAutospacing="0"/>
                        <w:ind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</w:t>
                      </w: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девелопери, власники торговельних центрів, брокерські та консалтингові компанії, які в період  з 01.09.2025 по 31.08.2026 реалізували знакову угоду на ринку торговельної нерухомості.</w:t>
                      </w:r>
                    </w:p>
                    <w:p w14:paraId="0386F026" w14:textId="3E17B229" w:rsidR="00462C55" w:rsidRPr="00462C55" w:rsidRDefault="00462C55" w:rsidP="00462C55">
                      <w:pPr>
                        <w:pStyle w:val="a5"/>
                        <w:spacing w:before="120" w:beforeAutospacing="0" w:after="120" w:afterAutospacing="0"/>
                        <w:ind w:left="1080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участі можуть подаватися проєкти, пов’язані з:</w:t>
                      </w:r>
                    </w:p>
                    <w:p w14:paraId="6AB79A86" w14:textId="77777777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559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відкриттям нового торговельного центру;</w:t>
                      </w:r>
                    </w:p>
                    <w:p w14:paraId="20AFF3C7" w14:textId="77777777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559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залученням якірного орендаря;</w:t>
                      </w:r>
                    </w:p>
                    <w:p w14:paraId="1927DEC1" w14:textId="77777777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559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виходом нового міжнародного бренду на український ринок;</w:t>
                      </w:r>
                    </w:p>
                    <w:p w14:paraId="29995434" w14:textId="77777777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559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ексклюзивною брокерською угодою;</w:t>
                      </w:r>
                    </w:p>
                    <w:p w14:paraId="7A400A4E" w14:textId="77777777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559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масштабним розширенням або релокацією орендаря;</w:t>
                      </w:r>
                    </w:p>
                    <w:p w14:paraId="66BE029B" w14:textId="048F4DB7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left="1559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іншими угодами, що мали суттєвий вплив на розвиток ринку торговельної нерухомості.</w:t>
                      </w:r>
                    </w:p>
                    <w:p w14:paraId="2276DC16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5"/>
                        </w:numPr>
                        <w:spacing w:before="240" w:beforeAutospacing="0" w:after="0" w:afterAutospacing="0"/>
                        <w:ind w:left="1077" w:right="391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4E6016C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5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46D1665F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6A51380E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48E0605B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62DD52C8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5FBDA6AF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09B07439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516770B8" w14:textId="77777777" w:rsidR="00462C55" w:rsidRPr="00D03533" w:rsidRDefault="00462C55" w:rsidP="00462C55">
                      <w:pPr>
                        <w:pStyle w:val="a5"/>
                        <w:numPr>
                          <w:ilvl w:val="0"/>
                          <w:numId w:val="5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ТРЬОХ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НОМІНАНТІВ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85C1DA9" w14:textId="77777777" w:rsidR="00462C55" w:rsidRPr="00D03533" w:rsidRDefault="00462C55" w:rsidP="00462C55">
                      <w:pPr>
                        <w:pStyle w:val="a4"/>
                        <w:numPr>
                          <w:ilvl w:val="0"/>
                          <w:numId w:val="5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 Критерії оцінювання:</w:t>
                      </w:r>
                    </w:p>
                    <w:p w14:paraId="602C1566" w14:textId="187E23BE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тратегічна значущість угоди</w:t>
                      </w:r>
                      <w:r w:rsidR="00CF3EF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163DD7C1" w14:textId="3A2DED3E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</w:t>
                      </w: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инкова цінність та вплив</w:t>
                      </w:r>
                      <w:r w:rsidR="00CF3EF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5D8AB797" w14:textId="0EF3265D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кладність та якість реалізації</w:t>
                      </w:r>
                      <w:r w:rsidR="00CF3EF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2DB209B4" w14:textId="2113722A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нікальність угоди</w:t>
                      </w:r>
                      <w:r w:rsidR="00CF3EF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6F18C757" w14:textId="020F6777" w:rsidR="00462C55" w:rsidRPr="00462C55" w:rsidRDefault="00462C55" w:rsidP="00462C55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/>
                        <w:ind w:left="1701" w:right="391" w:hanging="357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</w:t>
                      </w:r>
                      <w:r w:rsidRPr="00462C5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осягнуті результати</w:t>
                      </w:r>
                      <w:r w:rsidR="00CF3EF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24A450C3" w14:textId="77777777" w:rsidR="00462C55" w:rsidRPr="009939C9" w:rsidRDefault="00462C55" w:rsidP="00462C55">
                      <w:pPr>
                        <w:pStyle w:val="a4"/>
                        <w:numPr>
                          <w:ilvl w:val="0"/>
                          <w:numId w:val="5"/>
                        </w:numPr>
                        <w:rPr>
                          <w:color w:val="262626" w:themeColor="text1" w:themeTint="D9"/>
                        </w:rPr>
                      </w:pPr>
                      <w:r w:rsidRPr="00D03533">
                        <w:rPr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D03533">
                        <w:rPr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D03533">
                          <w:rPr>
                            <w:rStyle w:val="a9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D03533">
                        <w:rPr>
                          <w:color w:val="262626" w:themeColor="text1" w:themeTint="D9"/>
                        </w:rPr>
                        <w:t>.</w:t>
                      </w:r>
                      <w:bookmarkEnd w:id="2"/>
                      <w:bookmarkEnd w:id="3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4CB39A6" w14:textId="2E59F08B" w:rsidR="00462C55" w:rsidRDefault="00462C55" w:rsidP="00462C55">
      <w:pPr>
        <w:pStyle w:val="a3"/>
        <w:rPr>
          <w:rFonts w:ascii="Gotham Pro Black"/>
          <w:b/>
          <w:sz w:val="19"/>
        </w:rPr>
      </w:pPr>
    </w:p>
    <w:p w14:paraId="45582C7E" w14:textId="6842B6F3" w:rsidR="00462C55" w:rsidRDefault="00462C55">
      <w:pPr>
        <w:pStyle w:val="a3"/>
        <w:rPr>
          <w:rFonts w:ascii="Gotham Pro Black"/>
          <w:b/>
          <w:sz w:val="19"/>
        </w:rPr>
      </w:pPr>
    </w:p>
    <w:p w14:paraId="0A071501" w14:textId="1E45FF6D" w:rsidR="00462C55" w:rsidRDefault="00462C55">
      <w:pPr>
        <w:pStyle w:val="a3"/>
        <w:rPr>
          <w:rFonts w:ascii="Gotham Pro Black"/>
          <w:b/>
          <w:sz w:val="19"/>
        </w:rPr>
      </w:pPr>
    </w:p>
    <w:p w14:paraId="1C7A57A4" w14:textId="1C80F730" w:rsidR="00462C55" w:rsidRDefault="00462C55">
      <w:pPr>
        <w:pStyle w:val="a3"/>
        <w:rPr>
          <w:rFonts w:ascii="Gotham Pro Black"/>
          <w:b/>
          <w:sz w:val="19"/>
        </w:rPr>
      </w:pPr>
    </w:p>
    <w:p w14:paraId="1A97A04A" w14:textId="45ED0508" w:rsidR="00462C55" w:rsidRDefault="00462C55">
      <w:pPr>
        <w:pStyle w:val="a3"/>
        <w:rPr>
          <w:rFonts w:ascii="Gotham Pro Black"/>
          <w:b/>
          <w:sz w:val="19"/>
        </w:rPr>
      </w:pPr>
    </w:p>
    <w:p w14:paraId="6A8986DE" w14:textId="77777777" w:rsidR="00462C55" w:rsidRDefault="00462C55">
      <w:pPr>
        <w:pStyle w:val="a3"/>
        <w:rPr>
          <w:rFonts w:ascii="Gotham Pro Black"/>
          <w:b/>
          <w:sz w:val="19"/>
        </w:rPr>
      </w:pPr>
    </w:p>
    <w:p w14:paraId="06D88C66" w14:textId="626F574E" w:rsidR="007149A0" w:rsidRDefault="00643119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806ACA" wp14:editId="09097E61">
                <wp:simplePos x="0" y="0"/>
                <wp:positionH relativeFrom="page">
                  <wp:posOffset>457200</wp:posOffset>
                </wp:positionH>
                <wp:positionV relativeFrom="paragraph">
                  <wp:posOffset>147955</wp:posOffset>
                </wp:positionV>
                <wp:extent cx="6639560" cy="3867150"/>
                <wp:effectExtent l="0" t="0" r="8890" b="0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671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2723C9" w14:textId="77777777" w:rsidR="004C07BF" w:rsidRDefault="004C07BF" w:rsidP="004C07BF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4" w:name="_Hlk238631882"/>
                            <w:bookmarkStart w:id="5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3E94DDCA" w14:textId="0CA3944D" w:rsidR="004C07BF" w:rsidRDefault="004C07BF" w:rsidP="004C07BF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29FA3099" wp14:editId="2834CCDA">
                                  <wp:extent cx="6019800" cy="476250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0D6D50" w14:textId="77777777" w:rsidR="004C07BF" w:rsidRDefault="004C07BF" w:rsidP="004C07BF">
                            <w:pPr>
                              <w:pStyle w:val="a5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4E279B96" w14:textId="77777777" w:rsidR="004C07BF" w:rsidRDefault="004C07BF" w:rsidP="004C07BF">
                            <w:pPr>
                              <w:pStyle w:val="a5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60889757" w14:textId="77777777" w:rsidR="004C07BF" w:rsidRDefault="004C07BF" w:rsidP="004C07BF">
                            <w:pPr>
                              <w:pStyle w:val="a5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7322DA3D" w14:textId="77777777" w:rsidR="004C07BF" w:rsidRDefault="004C07BF" w:rsidP="004C07BF">
                            <w:pPr>
                              <w:pStyle w:val="a5"/>
                              <w:numPr>
                                <w:ilvl w:val="1"/>
                                <w:numId w:val="15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1B1B5D1C" w14:textId="77777777" w:rsidR="004C07BF" w:rsidRDefault="004C07BF" w:rsidP="004C07BF">
                            <w:pPr>
                              <w:pStyle w:val="a5"/>
                              <w:numPr>
                                <w:ilvl w:val="1"/>
                                <w:numId w:val="15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03CFB3E6" w14:textId="77777777" w:rsidR="004C07BF" w:rsidRDefault="004C07BF" w:rsidP="004C07BF">
                            <w:pPr>
                              <w:pStyle w:val="a5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Мультимедійні матеріали: будь-які мультимедійні файли додавайте в профайл у вигляді посилань</w:t>
                            </w:r>
                          </w:p>
                          <w:p w14:paraId="52351EEC" w14:textId="77777777" w:rsidR="004C07BF" w:rsidRDefault="004C07BF" w:rsidP="004C07BF">
                            <w:pPr>
                              <w:pStyle w:val="a5"/>
                              <w:numPr>
                                <w:ilvl w:val="1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</w:p>
                          <w:p w14:paraId="5AF02F8E" w14:textId="77777777" w:rsidR="004C07BF" w:rsidRDefault="004C07BF" w:rsidP="004C07BF">
                            <w:pPr>
                              <w:pStyle w:val="a5"/>
                              <w:numPr>
                                <w:ilvl w:val="1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6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</w:p>
                          <w:p w14:paraId="4B5D4309" w14:textId="77777777" w:rsidR="004C07BF" w:rsidRDefault="004C07BF" w:rsidP="004C07BF">
                            <w:pPr>
                              <w:pStyle w:val="a5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53E1920D" w14:textId="77777777" w:rsidR="004C07BF" w:rsidRDefault="004C07BF" w:rsidP="004C07BF">
                            <w:pPr>
                              <w:pStyle w:val="a5"/>
                              <w:spacing w:before="60" w:beforeAutospacing="0" w:after="60" w:afterAutospacing="0"/>
                              <w:ind w:left="720"/>
                            </w:pPr>
                            <w:r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0FACD823" w14:textId="77777777" w:rsidR="004C07BF" w:rsidRDefault="004C07BF" w:rsidP="004C07BF">
                            <w:pPr>
                              <w:pStyle w:val="a5"/>
                              <w:numPr>
                                <w:ilvl w:val="0"/>
                                <w:numId w:val="15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4"/>
                            <w:bookmarkEnd w:id="5"/>
                          </w:p>
                          <w:p w14:paraId="74EC8144" w14:textId="77777777" w:rsidR="004C07BF" w:rsidRDefault="004C07BF" w:rsidP="004C07BF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302803A4" w14:textId="77777777" w:rsidR="004C07BF" w:rsidRDefault="004C07BF" w:rsidP="004C07BF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A2080D3" w14:textId="77777777" w:rsidR="004C07BF" w:rsidRDefault="004C07BF" w:rsidP="004C07BF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BFAD4C1" w14:textId="77777777" w:rsidR="004C07BF" w:rsidRDefault="004C07BF" w:rsidP="004C07BF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0C0A923" w14:textId="77777777" w:rsidR="004C07BF" w:rsidRDefault="004C07BF" w:rsidP="004C07BF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C1E5795" w14:textId="4F7A82D6" w:rsidR="007149A0" w:rsidRPr="00462C55" w:rsidRDefault="007149A0" w:rsidP="00462C55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ACA" id="_x0000_s1027" type="#_x0000_t202" style="position:absolute;margin-left:36pt;margin-top:11.65pt;width:522.8pt;height:304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" fillcolor="#ededee" stroked="f">
                <v:textbox inset="0,0,0,0">
                  <w:txbxContent>
                    <w:p w14:paraId="7E2723C9" w14:textId="77777777" w:rsidR="004C07BF" w:rsidRDefault="004C07BF" w:rsidP="004C07BF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6" w:name="_Hlk238631882"/>
                      <w:bookmarkStart w:id="7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3E94DDCA" w14:textId="0CA3944D" w:rsidR="004C07BF" w:rsidRDefault="004C07BF" w:rsidP="004C07BF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29FA3099" wp14:editId="2834CCDA">
                            <wp:extent cx="6019800" cy="476250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0D6D50" w14:textId="77777777" w:rsidR="004C07BF" w:rsidRDefault="004C07BF" w:rsidP="004C07BF">
                      <w:pPr>
                        <w:pStyle w:val="a5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4E279B96" w14:textId="77777777" w:rsidR="004C07BF" w:rsidRDefault="004C07BF" w:rsidP="004C07BF">
                      <w:pPr>
                        <w:pStyle w:val="a5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60889757" w14:textId="77777777" w:rsidR="004C07BF" w:rsidRDefault="004C07BF" w:rsidP="004C07BF">
                      <w:pPr>
                        <w:pStyle w:val="a5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7322DA3D" w14:textId="77777777" w:rsidR="004C07BF" w:rsidRDefault="004C07BF" w:rsidP="004C07BF">
                      <w:pPr>
                        <w:pStyle w:val="a5"/>
                        <w:numPr>
                          <w:ilvl w:val="1"/>
                          <w:numId w:val="15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1B1B5D1C" w14:textId="77777777" w:rsidR="004C07BF" w:rsidRDefault="004C07BF" w:rsidP="004C07BF">
                      <w:pPr>
                        <w:pStyle w:val="a5"/>
                        <w:numPr>
                          <w:ilvl w:val="1"/>
                          <w:numId w:val="15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03CFB3E6" w14:textId="77777777" w:rsidR="004C07BF" w:rsidRDefault="004C07BF" w:rsidP="004C07BF">
                      <w:pPr>
                        <w:pStyle w:val="a5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Мультимедійні матеріали: будь-які мультимедійні файли додавайте в профайл у вигляді посилань</w:t>
                      </w:r>
                    </w:p>
                    <w:p w14:paraId="52351EEC" w14:textId="77777777" w:rsidR="004C07BF" w:rsidRDefault="004C07BF" w:rsidP="004C07BF">
                      <w:pPr>
                        <w:pStyle w:val="a5"/>
                        <w:numPr>
                          <w:ilvl w:val="1"/>
                          <w:numId w:val="15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</w:p>
                    <w:p w14:paraId="5AF02F8E" w14:textId="77777777" w:rsidR="004C07BF" w:rsidRDefault="004C07BF" w:rsidP="004C07BF">
                      <w:pPr>
                        <w:pStyle w:val="a5"/>
                        <w:numPr>
                          <w:ilvl w:val="1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Style w:val="a6"/>
                          <w:b w:val="0"/>
                          <w:bCs w:val="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</w:p>
                    <w:p w14:paraId="4B5D4309" w14:textId="77777777" w:rsidR="004C07BF" w:rsidRDefault="004C07BF" w:rsidP="004C07BF">
                      <w:pPr>
                        <w:pStyle w:val="a5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i w:val="0"/>
                          <w:iCs w:val="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53E1920D" w14:textId="77777777" w:rsidR="004C07BF" w:rsidRDefault="004C07BF" w:rsidP="004C07BF">
                      <w:pPr>
                        <w:pStyle w:val="a5"/>
                        <w:spacing w:before="60" w:beforeAutospacing="0" w:after="60" w:afterAutospacing="0"/>
                        <w:ind w:left="720"/>
                      </w:pPr>
                      <w:r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0FACD823" w14:textId="77777777" w:rsidR="004C07BF" w:rsidRDefault="004C07BF" w:rsidP="004C07BF">
                      <w:pPr>
                        <w:pStyle w:val="a5"/>
                        <w:numPr>
                          <w:ilvl w:val="0"/>
                          <w:numId w:val="15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6"/>
                      <w:bookmarkEnd w:id="7"/>
                    </w:p>
                    <w:p w14:paraId="74EC8144" w14:textId="77777777" w:rsidR="004C07BF" w:rsidRDefault="004C07BF" w:rsidP="004C07BF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302803A4" w14:textId="77777777" w:rsidR="004C07BF" w:rsidRDefault="004C07BF" w:rsidP="004C07BF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0A2080D3" w14:textId="77777777" w:rsidR="004C07BF" w:rsidRDefault="004C07BF" w:rsidP="004C07BF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1BFAD4C1" w14:textId="77777777" w:rsidR="004C07BF" w:rsidRDefault="004C07BF" w:rsidP="004C07BF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00C0A923" w14:textId="77777777" w:rsidR="004C07BF" w:rsidRDefault="004C07BF" w:rsidP="004C07BF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C1E5795" w14:textId="4F7A82D6" w:rsidR="007149A0" w:rsidRPr="00462C55" w:rsidRDefault="007149A0" w:rsidP="00462C55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9"/>
                          <w:szCs w:val="19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86CA72" w14:textId="77777777" w:rsidR="001F5491" w:rsidRDefault="001F5491" w:rsidP="001F5491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33DFDA20" w14:textId="77777777" w:rsidR="007843C2" w:rsidRDefault="007843C2" w:rsidP="007843C2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843C2" w14:paraId="73C12DD3" w14:textId="77777777" w:rsidTr="00DF0D3B">
        <w:trPr>
          <w:trHeight w:val="850"/>
        </w:trPr>
        <w:tc>
          <w:tcPr>
            <w:tcW w:w="10456" w:type="dxa"/>
            <w:shd w:val="clear" w:color="auto" w:fill="F5F6F6"/>
          </w:tcPr>
          <w:p w14:paraId="2DBFD119" w14:textId="45209CBE" w:rsidR="007843C2" w:rsidRDefault="007843C2" w:rsidP="00DF0D3B">
            <w:pPr>
              <w:pStyle w:val="TableParagraph"/>
              <w:spacing w:before="15" w:line="261" w:lineRule="auto"/>
              <w:ind w:left="0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 </w:t>
            </w:r>
            <w:r w:rsidRPr="005F74AC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ІНФОРМАЦІЯ ПРО </w:t>
            </w:r>
            <w:r w:rsidR="002865B3">
              <w:rPr>
                <w:rFonts w:ascii="Gotham Pro" w:hAnsi="Gotham Pro"/>
                <w:b/>
                <w:color w:val="231F20"/>
                <w:spacing w:val="-2"/>
                <w:sz w:val="20"/>
              </w:rPr>
              <w:t>УГОДУ</w:t>
            </w:r>
          </w:p>
          <w:p w14:paraId="297BE337" w14:textId="101B2C2A" w:rsidR="00713E82" w:rsidRDefault="00713E82" w:rsidP="00462C55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rPr>
                <w:color w:val="231F20"/>
                <w:sz w:val="18"/>
              </w:rPr>
            </w:pPr>
            <w:r w:rsidRPr="00713E82">
              <w:rPr>
                <w:color w:val="231F20"/>
                <w:sz w:val="18"/>
              </w:rPr>
              <w:t>назва проєкту або ТРЦ; місто; сторони угоди; формат; площа (</w:t>
            </w:r>
            <w:r>
              <w:rPr>
                <w:color w:val="231F20"/>
                <w:sz w:val="18"/>
                <w:lang w:val="en-US"/>
              </w:rPr>
              <w:t xml:space="preserve">GBA, </w:t>
            </w:r>
            <w:r w:rsidRPr="00713E82">
              <w:rPr>
                <w:color w:val="231F20"/>
                <w:sz w:val="18"/>
              </w:rPr>
              <w:t>GLA); дата підписання або відкриття тощо</w:t>
            </w:r>
            <w:r>
              <w:rPr>
                <w:color w:val="231F20"/>
                <w:sz w:val="18"/>
              </w:rPr>
              <w:t>.</w:t>
            </w:r>
          </w:p>
          <w:p w14:paraId="66A56FDC" w14:textId="4BF703AC" w:rsidR="007843C2" w:rsidRPr="00713E82" w:rsidRDefault="00713E82" w:rsidP="00713E82">
            <w:pPr>
              <w:pStyle w:val="TableParagraph"/>
              <w:spacing w:before="15" w:line="261" w:lineRule="auto"/>
              <w:ind w:left="80"/>
              <w:rPr>
                <w:color w:val="231F20"/>
                <w:sz w:val="18"/>
              </w:rPr>
            </w:pPr>
            <w:r>
              <w:rPr>
                <w:i/>
                <w:color w:val="231F20"/>
                <w:sz w:val="18"/>
              </w:rPr>
              <w:t>(~</w:t>
            </w:r>
            <w:r w:rsidR="00CF3EF4">
              <w:rPr>
                <w:i/>
                <w:color w:val="231F20"/>
                <w:sz w:val="18"/>
              </w:rPr>
              <w:t>75</w:t>
            </w:r>
            <w:r>
              <w:rPr>
                <w:i/>
                <w:color w:val="231F20"/>
                <w:sz w:val="18"/>
              </w:rPr>
              <w:t>0</w:t>
            </w:r>
            <w:r w:rsidR="00CF3EF4">
              <w:rPr>
                <w:i/>
                <w:color w:val="231F20"/>
                <w:sz w:val="18"/>
              </w:rPr>
              <w:t>-1000</w:t>
            </w:r>
            <w:r>
              <w:rPr>
                <w:i/>
                <w:color w:val="231F20"/>
                <w:sz w:val="18"/>
              </w:rPr>
              <w:t xml:space="preserve"> знаків)</w:t>
            </w:r>
          </w:p>
        </w:tc>
      </w:tr>
      <w:tr w:rsidR="007843C2" w14:paraId="2C636DD3" w14:textId="77777777" w:rsidTr="00DF0D3B">
        <w:trPr>
          <w:trHeight w:val="231"/>
        </w:trPr>
        <w:tc>
          <w:tcPr>
            <w:tcW w:w="10456" w:type="dxa"/>
          </w:tcPr>
          <w:p w14:paraId="45CD897B" w14:textId="4F89F858" w:rsidR="007843C2" w:rsidRDefault="00883661" w:rsidP="00DF0D3B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  <w:p w14:paraId="7B093848" w14:textId="2BC12D13" w:rsidR="00883661" w:rsidRDefault="00883661" w:rsidP="00DF0D3B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</w:p>
          <w:p w14:paraId="2CEB02C0" w14:textId="77777777" w:rsidR="00883661" w:rsidRDefault="00883661" w:rsidP="00DF0D3B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</w:p>
          <w:p w14:paraId="5507EEDD" w14:textId="667C336B" w:rsidR="00883661" w:rsidRDefault="00883661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</w:p>
        </w:tc>
      </w:tr>
    </w:tbl>
    <w:p w14:paraId="433C0FEA" w14:textId="77777777" w:rsidR="00883661" w:rsidRDefault="00883661" w:rsidP="007843C2">
      <w:pPr>
        <w:pStyle w:val="a3"/>
        <w:spacing w:before="5"/>
        <w:rPr>
          <w:rFonts w:ascii="Gotham Pro Black"/>
          <w:b/>
          <w:sz w:val="22"/>
        </w:rPr>
      </w:pPr>
    </w:p>
    <w:p w14:paraId="5C914C69" w14:textId="77777777" w:rsidR="00883661" w:rsidRDefault="00883661" w:rsidP="007843C2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843C2" w14:paraId="0C04FF70" w14:textId="77777777" w:rsidTr="00DF0D3B">
        <w:trPr>
          <w:trHeight w:val="850"/>
        </w:trPr>
        <w:tc>
          <w:tcPr>
            <w:tcW w:w="10456" w:type="dxa"/>
            <w:shd w:val="clear" w:color="auto" w:fill="F5F6F6"/>
          </w:tcPr>
          <w:p w14:paraId="05F06E1D" w14:textId="77777777" w:rsidR="002865B3" w:rsidRDefault="002865B3" w:rsidP="002865B3">
            <w:pPr>
              <w:pStyle w:val="TableParagraph"/>
              <w:spacing w:before="15" w:line="261" w:lineRule="auto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 w:rsidRPr="002865B3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ОПИС УГОДИ </w:t>
            </w:r>
          </w:p>
          <w:p w14:paraId="194931AF" w14:textId="3942DFBD" w:rsidR="002865B3" w:rsidRDefault="002865B3" w:rsidP="00462C55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rPr>
                <w:color w:val="231F20"/>
                <w:sz w:val="18"/>
              </w:rPr>
            </w:pPr>
            <w:r w:rsidRPr="002865B3">
              <w:rPr>
                <w:color w:val="231F20"/>
                <w:sz w:val="18"/>
              </w:rPr>
              <w:t>суть угоди; роль компанії у її реалізації; бізнес-завдання; ключові виклики; рішення, які забезпечили успішну реалізацію</w:t>
            </w:r>
            <w:r w:rsidR="00C064BE">
              <w:rPr>
                <w:color w:val="231F20"/>
                <w:sz w:val="18"/>
              </w:rPr>
              <w:t>.</w:t>
            </w:r>
          </w:p>
          <w:p w14:paraId="582B3109" w14:textId="7161A120" w:rsidR="007843C2" w:rsidRDefault="00CF3EF4" w:rsidP="00DF0D3B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843C2" w14:paraId="374095D8" w14:textId="77777777" w:rsidTr="00DF0D3B">
        <w:trPr>
          <w:trHeight w:val="231"/>
        </w:trPr>
        <w:tc>
          <w:tcPr>
            <w:tcW w:w="10456" w:type="dxa"/>
          </w:tcPr>
          <w:p w14:paraId="36C82502" w14:textId="77777777" w:rsidR="007843C2" w:rsidRDefault="007843C2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50C79E9" w14:textId="77777777" w:rsidR="002865B3" w:rsidRDefault="002865B3">
      <w:pPr>
        <w:pStyle w:val="a3"/>
        <w:rPr>
          <w:rFonts w:ascii="Gotham Pro Black"/>
          <w:b/>
          <w:sz w:val="20"/>
        </w:rPr>
      </w:pPr>
    </w:p>
    <w:p w14:paraId="3B18FE2A" w14:textId="79A2912C" w:rsidR="002865B3" w:rsidRDefault="002865B3">
      <w:pPr>
        <w:pStyle w:val="a3"/>
        <w:rPr>
          <w:rFonts w:ascii="Gotham Pro Black"/>
          <w:b/>
          <w:sz w:val="20"/>
        </w:rPr>
      </w:pPr>
    </w:p>
    <w:p w14:paraId="6CA83C58" w14:textId="723B6988" w:rsidR="00462C55" w:rsidRDefault="00462C55">
      <w:pPr>
        <w:pStyle w:val="a3"/>
        <w:rPr>
          <w:rFonts w:ascii="Gotham Pro Black"/>
          <w:b/>
          <w:sz w:val="20"/>
        </w:rPr>
      </w:pPr>
    </w:p>
    <w:p w14:paraId="6C4C8B54" w14:textId="77777777" w:rsidR="00883661" w:rsidRDefault="00883661">
      <w:pPr>
        <w:pStyle w:val="a3"/>
        <w:rPr>
          <w:rFonts w:ascii="Gotham Pro Black"/>
          <w:b/>
          <w:sz w:val="20"/>
        </w:rPr>
      </w:pPr>
    </w:p>
    <w:p w14:paraId="5EB76A9B" w14:textId="77777777" w:rsidR="00883661" w:rsidRDefault="00883661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466ACE" w14:paraId="30BB08DC" w14:textId="77777777" w:rsidTr="00C7095B">
        <w:trPr>
          <w:trHeight w:val="850"/>
        </w:trPr>
        <w:tc>
          <w:tcPr>
            <w:tcW w:w="10456" w:type="dxa"/>
            <w:shd w:val="clear" w:color="auto" w:fill="F5F6F6"/>
          </w:tcPr>
          <w:p w14:paraId="255CF004" w14:textId="15F95EC2" w:rsidR="002865B3" w:rsidRDefault="002865B3" w:rsidP="002865B3">
            <w:pPr>
              <w:pStyle w:val="TableParagraph"/>
              <w:spacing w:before="15" w:line="261" w:lineRule="auto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 w:rsidRPr="002865B3"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ЗНАЧЕННЯ УГОДИ ДЛЯ РИНКУ </w:t>
            </w:r>
          </w:p>
          <w:p w14:paraId="70A2AC83" w14:textId="00C123F5" w:rsidR="002865B3" w:rsidRPr="002865B3" w:rsidRDefault="002865B3" w:rsidP="00462C55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rPr>
                <w:bCs/>
                <w:color w:val="231F20"/>
                <w:spacing w:val="-2"/>
                <w:sz w:val="18"/>
                <w:szCs w:val="18"/>
              </w:rPr>
            </w:pPr>
            <w:r w:rsidRPr="002865B3">
              <w:rPr>
                <w:bCs/>
                <w:color w:val="231F20"/>
                <w:spacing w:val="-2"/>
                <w:sz w:val="18"/>
                <w:szCs w:val="18"/>
              </w:rPr>
              <w:t>чому угода є знаковою; її вплив на розвиток торговельної нерухомості; унікальність; нові формати або міжнародні бренди; вплив на розвиток регіону або ринку.</w:t>
            </w:r>
          </w:p>
          <w:p w14:paraId="52C37DB9" w14:textId="4AAEDCC4" w:rsidR="00466ACE" w:rsidRDefault="00CF3EF4" w:rsidP="00C7095B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466ACE" w14:paraId="16B6099A" w14:textId="77777777" w:rsidTr="00C7095B">
        <w:trPr>
          <w:trHeight w:val="231"/>
        </w:trPr>
        <w:tc>
          <w:tcPr>
            <w:tcW w:w="10456" w:type="dxa"/>
          </w:tcPr>
          <w:p w14:paraId="124FB3EB" w14:textId="77777777" w:rsidR="00466ACE" w:rsidRDefault="00466ACE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855320A" w14:textId="77777777" w:rsidR="007149A0" w:rsidRDefault="007149A0">
      <w:pPr>
        <w:pStyle w:val="a3"/>
        <w:rPr>
          <w:rFonts w:ascii="Gotham Pro Black"/>
          <w:b/>
          <w:sz w:val="20"/>
        </w:rPr>
      </w:pPr>
    </w:p>
    <w:p w14:paraId="176D764A" w14:textId="0D1FE373" w:rsidR="007149A0" w:rsidRDefault="007149A0">
      <w:pPr>
        <w:pStyle w:val="a3"/>
        <w:rPr>
          <w:rFonts w:ascii="Gotham Pro Black"/>
          <w:b/>
          <w:sz w:val="20"/>
        </w:rPr>
      </w:pPr>
    </w:p>
    <w:p w14:paraId="1B656069" w14:textId="3D81B4B8" w:rsidR="00462C55" w:rsidRDefault="00462C55">
      <w:pPr>
        <w:pStyle w:val="a3"/>
        <w:rPr>
          <w:rFonts w:ascii="Gotham Pro Black"/>
          <w:b/>
          <w:sz w:val="20"/>
        </w:rPr>
      </w:pPr>
    </w:p>
    <w:p w14:paraId="33FECCB6" w14:textId="77777777" w:rsidR="00883661" w:rsidRDefault="00883661">
      <w:pPr>
        <w:pStyle w:val="a3"/>
        <w:rPr>
          <w:rFonts w:ascii="Gotham Pro Black"/>
          <w:b/>
          <w:sz w:val="20"/>
        </w:rPr>
      </w:pPr>
    </w:p>
    <w:p w14:paraId="5D5FA164" w14:textId="77777777" w:rsidR="007149A0" w:rsidRDefault="007149A0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45AE428A" w14:textId="77777777">
        <w:trPr>
          <w:trHeight w:val="850"/>
        </w:trPr>
        <w:tc>
          <w:tcPr>
            <w:tcW w:w="10456" w:type="dxa"/>
            <w:shd w:val="clear" w:color="auto" w:fill="F5F6F6"/>
          </w:tcPr>
          <w:p w14:paraId="5CD16CBB" w14:textId="755AD8FA" w:rsidR="002865B3" w:rsidRPr="002865B3" w:rsidRDefault="002865B3" w:rsidP="002865B3">
            <w:pPr>
              <w:pStyle w:val="TableParagraph"/>
              <w:spacing w:before="14" w:line="261" w:lineRule="auto"/>
              <w:rPr>
                <w:color w:val="231F20"/>
                <w:sz w:val="18"/>
              </w:rPr>
            </w:pPr>
            <w:r w:rsidRPr="002865B3">
              <w:rPr>
                <w:rFonts w:ascii="Gotham Pro" w:hAnsi="Gotham Pro"/>
                <w:b/>
                <w:color w:val="231F20"/>
                <w:sz w:val="20"/>
              </w:rPr>
              <w:t>БІЗНЕС</w:t>
            </w:r>
            <w:r w:rsidR="00C064BE">
              <w:rPr>
                <w:rFonts w:ascii="Gotham Pro" w:hAnsi="Gotham Pro"/>
                <w:b/>
                <w:color w:val="231F20"/>
                <w:sz w:val="20"/>
              </w:rPr>
              <w:t>-</w:t>
            </w:r>
            <w:r w:rsidRPr="002865B3">
              <w:rPr>
                <w:rFonts w:ascii="Gotham Pro" w:hAnsi="Gotham Pro"/>
                <w:b/>
                <w:color w:val="231F20"/>
                <w:sz w:val="20"/>
              </w:rPr>
              <w:t xml:space="preserve">РЕЗУЛЬТАТИ </w:t>
            </w:r>
          </w:p>
          <w:p w14:paraId="2E984495" w14:textId="14FB6EFF" w:rsidR="00032AAE" w:rsidRDefault="00032AAE" w:rsidP="00032AAE">
            <w:pPr>
              <w:pStyle w:val="TableParagraph"/>
              <w:numPr>
                <w:ilvl w:val="0"/>
                <w:numId w:val="3"/>
              </w:numPr>
              <w:spacing w:before="14" w:line="261" w:lineRule="auto"/>
              <w:rPr>
                <w:color w:val="231F20"/>
                <w:sz w:val="18"/>
              </w:rPr>
            </w:pPr>
            <w:r w:rsidRPr="00032AAE">
              <w:rPr>
                <w:color w:val="231F20"/>
                <w:sz w:val="18"/>
              </w:rPr>
              <w:t>масштаб угоди — площа (GLA), кількість залучених брендів / орендарів; вплив на рівень заповнюваності та вакантність об’єкта; динаміка відвідуваності та/або товарообігу; економічний ефект від реалізації угоди; досягнення запланованих бізнес-показників та інших релевантних KPI</w:t>
            </w:r>
            <w:r>
              <w:rPr>
                <w:color w:val="231F20"/>
                <w:sz w:val="18"/>
              </w:rPr>
              <w:t>.</w:t>
            </w:r>
          </w:p>
          <w:p w14:paraId="1E4B3147" w14:textId="1E190298" w:rsidR="007149A0" w:rsidRPr="00602D68" w:rsidRDefault="00CF3EF4" w:rsidP="00032AAE">
            <w:pPr>
              <w:pStyle w:val="TableParagraph"/>
              <w:spacing w:before="14" w:line="261" w:lineRule="auto"/>
              <w:ind w:left="80"/>
              <w:rPr>
                <w:color w:val="231F20"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0BF013E2" w14:textId="77777777">
        <w:trPr>
          <w:trHeight w:val="231"/>
        </w:trPr>
        <w:tc>
          <w:tcPr>
            <w:tcW w:w="10456" w:type="dxa"/>
          </w:tcPr>
          <w:p w14:paraId="493B887E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4376ADE" w14:textId="77777777" w:rsidR="007149A0" w:rsidRDefault="007149A0">
      <w:pPr>
        <w:pStyle w:val="a3"/>
        <w:rPr>
          <w:rFonts w:ascii="Gotham Pro Black"/>
          <w:b/>
          <w:sz w:val="20"/>
        </w:rPr>
      </w:pPr>
    </w:p>
    <w:p w14:paraId="72A756FF" w14:textId="5100421A" w:rsidR="007149A0" w:rsidRDefault="007149A0">
      <w:pPr>
        <w:pStyle w:val="a3"/>
        <w:rPr>
          <w:rFonts w:ascii="Gotham Pro Black"/>
          <w:b/>
          <w:sz w:val="20"/>
        </w:rPr>
      </w:pPr>
    </w:p>
    <w:p w14:paraId="11F4AD13" w14:textId="72A06C45" w:rsidR="00883661" w:rsidRDefault="00883661">
      <w:pPr>
        <w:pStyle w:val="a3"/>
        <w:rPr>
          <w:rFonts w:ascii="Gotham Pro Black"/>
          <w:b/>
          <w:sz w:val="20"/>
        </w:rPr>
      </w:pPr>
    </w:p>
    <w:p w14:paraId="0F668004" w14:textId="6A49D11F" w:rsidR="00883661" w:rsidRDefault="00883661">
      <w:pPr>
        <w:pStyle w:val="a3"/>
        <w:rPr>
          <w:rFonts w:ascii="Gotham Pro Black"/>
          <w:b/>
          <w:sz w:val="20"/>
        </w:rPr>
      </w:pPr>
    </w:p>
    <w:p w14:paraId="2CE890E4" w14:textId="710B539E" w:rsidR="00883661" w:rsidRDefault="00883661">
      <w:pPr>
        <w:pStyle w:val="a3"/>
        <w:rPr>
          <w:rFonts w:ascii="Gotham Pro Black"/>
          <w:b/>
          <w:sz w:val="20"/>
        </w:rPr>
      </w:pPr>
    </w:p>
    <w:p w14:paraId="18C17225" w14:textId="77777777" w:rsidR="007149A0" w:rsidRDefault="007149A0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4DFC9E64" w14:textId="77777777">
        <w:trPr>
          <w:trHeight w:val="566"/>
        </w:trPr>
        <w:tc>
          <w:tcPr>
            <w:tcW w:w="10456" w:type="dxa"/>
            <w:shd w:val="clear" w:color="auto" w:fill="F5F6F6"/>
          </w:tcPr>
          <w:p w14:paraId="6964FC27" w14:textId="77777777" w:rsidR="00462C55" w:rsidRDefault="00462C55" w:rsidP="00462C55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622A566F" w14:textId="77777777" w:rsidR="00462C55" w:rsidRPr="008E3C75" w:rsidRDefault="00462C55" w:rsidP="00462C55">
            <w:pPr>
              <w:pStyle w:val="TableParagraph"/>
              <w:numPr>
                <w:ilvl w:val="0"/>
                <w:numId w:val="3"/>
              </w:numPr>
              <w:spacing w:before="15" w:line="261" w:lineRule="auto"/>
              <w:ind w:left="981"/>
              <w:rPr>
                <w:rFonts w:eastAsia="Calibri" w:cstheme="majorHAnsi"/>
                <w:iCs/>
                <w:sz w:val="18"/>
                <w:szCs w:val="18"/>
              </w:rPr>
            </w:pPr>
            <w:r w:rsidRPr="008E3C75">
              <w:rPr>
                <w:rFonts w:eastAsia="Calibri" w:cstheme="majorHAnsi"/>
                <w:iCs/>
                <w:sz w:val="18"/>
                <w:szCs w:val="18"/>
              </w:rPr>
              <w:t>презентація; фото до та після; відео; скріншоти; аналітика; інші підтверджуючі матеріали.</w:t>
            </w:r>
          </w:p>
          <w:p w14:paraId="7681007C" w14:textId="0D42BA3E" w:rsidR="007149A0" w:rsidRDefault="00462C55" w:rsidP="00462C55">
            <w:pPr>
              <w:pStyle w:val="TableParagraph"/>
              <w:spacing w:before="15"/>
              <w:ind w:left="80"/>
              <w:rPr>
                <w:i/>
                <w:sz w:val="18"/>
              </w:rPr>
            </w:pPr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заповнюйте згідно із пунктом 4 Вимог до заповнення профайлу</w:t>
            </w:r>
          </w:p>
        </w:tc>
      </w:tr>
      <w:tr w:rsidR="007149A0" w14:paraId="33A752A8" w14:textId="77777777">
        <w:trPr>
          <w:trHeight w:val="231"/>
        </w:trPr>
        <w:tc>
          <w:tcPr>
            <w:tcW w:w="10456" w:type="dxa"/>
          </w:tcPr>
          <w:p w14:paraId="69CC682C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  <w:p w14:paraId="694D6289" w14:textId="77777777" w:rsidR="00883661" w:rsidRDefault="00883661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</w:p>
          <w:p w14:paraId="6F553A37" w14:textId="61C54DFA" w:rsidR="00883661" w:rsidRDefault="00883661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</w:p>
        </w:tc>
      </w:tr>
    </w:tbl>
    <w:p w14:paraId="78B428B9" w14:textId="77777777" w:rsidR="00602D68" w:rsidRDefault="00602D68" w:rsidP="00602D68">
      <w:pPr>
        <w:pStyle w:val="a3"/>
        <w:rPr>
          <w:rFonts w:ascii="Gotham Pro Black"/>
          <w:b/>
          <w:sz w:val="20"/>
        </w:rPr>
      </w:pPr>
    </w:p>
    <w:p w14:paraId="58AF025D" w14:textId="77777777" w:rsidR="00883661" w:rsidRDefault="00883661">
      <w:pPr>
        <w:pStyle w:val="a3"/>
        <w:spacing w:before="1"/>
        <w:rPr>
          <w:rFonts w:ascii="Gotham Pro Black"/>
          <w:b/>
          <w:sz w:val="34"/>
        </w:rPr>
      </w:pPr>
    </w:p>
    <w:p w14:paraId="5244546E" w14:textId="1105E4F7" w:rsidR="007149A0" w:rsidRDefault="00E072AD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2267D202" w14:textId="77777777" w:rsidR="007149A0" w:rsidRDefault="007149A0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7149A0" w14:paraId="6413781C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03F06C99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3982E334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6D530F8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26871BB0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283DF59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30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C03AD1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11005C80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59F3ABA7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40D0B91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381BB1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12F2BC6B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53319A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6C122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55E94C2D" w14:textId="77777777" w:rsidR="00626E6A" w:rsidRDefault="00626E6A"/>
    <w:sectPr w:rsidR="00626E6A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7C1"/>
    <w:multiLevelType w:val="hybridMultilevel"/>
    <w:tmpl w:val="A594BD1A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12D40A52"/>
    <w:multiLevelType w:val="hybridMultilevel"/>
    <w:tmpl w:val="189A1D96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18692BDD"/>
    <w:multiLevelType w:val="hybridMultilevel"/>
    <w:tmpl w:val="06788DF6"/>
    <w:lvl w:ilvl="0" w:tplc="957E72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27ED4"/>
    <w:multiLevelType w:val="hybridMultilevel"/>
    <w:tmpl w:val="236EA8A2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3F270DFB"/>
    <w:multiLevelType w:val="hybridMultilevel"/>
    <w:tmpl w:val="96E68DB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5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9811C72"/>
    <w:multiLevelType w:val="hybridMultilevel"/>
    <w:tmpl w:val="D9540638"/>
    <w:lvl w:ilvl="0" w:tplc="957E72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B235B"/>
    <w:multiLevelType w:val="hybridMultilevel"/>
    <w:tmpl w:val="C1EAA0CC"/>
    <w:lvl w:ilvl="0" w:tplc="36F81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56443E"/>
    <w:multiLevelType w:val="hybridMultilevel"/>
    <w:tmpl w:val="4B8A7618"/>
    <w:lvl w:ilvl="0" w:tplc="5EA8C036">
      <w:start w:val="3"/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9" w15:restartNumberingAfterBreak="0">
    <w:nsid w:val="4F7344C2"/>
    <w:multiLevelType w:val="hybridMultilevel"/>
    <w:tmpl w:val="1144AFA8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555FAE"/>
    <w:multiLevelType w:val="hybridMultilevel"/>
    <w:tmpl w:val="C05AEE8E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F11354"/>
    <w:multiLevelType w:val="hybridMultilevel"/>
    <w:tmpl w:val="8F763820"/>
    <w:lvl w:ilvl="0" w:tplc="957E72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50082"/>
    <w:multiLevelType w:val="hybridMultilevel"/>
    <w:tmpl w:val="642449E8"/>
    <w:lvl w:ilvl="0" w:tplc="A4FCF38A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A1966D6E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A710B508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987667B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A8AC4B5E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AED8410E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474E0736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58D576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952C395A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9"/>
  </w:num>
  <w:num w:numId="8">
    <w:abstractNumId w:val="11"/>
  </w:num>
  <w:num w:numId="9">
    <w:abstractNumId w:val="3"/>
  </w:num>
  <w:num w:numId="10">
    <w:abstractNumId w:val="12"/>
  </w:num>
  <w:num w:numId="11">
    <w:abstractNumId w:val="2"/>
  </w:num>
  <w:num w:numId="12">
    <w:abstractNumId w:val="6"/>
  </w:num>
  <w:num w:numId="13">
    <w:abstractNumId w:val="1"/>
  </w:num>
  <w:num w:numId="14">
    <w:abstractNumId w:val="4"/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A0"/>
    <w:rsid w:val="00032AAE"/>
    <w:rsid w:val="001F5491"/>
    <w:rsid w:val="002865B3"/>
    <w:rsid w:val="00305698"/>
    <w:rsid w:val="004345F8"/>
    <w:rsid w:val="00462C55"/>
    <w:rsid w:val="00466ACE"/>
    <w:rsid w:val="004A0179"/>
    <w:rsid w:val="004C07BF"/>
    <w:rsid w:val="005C46DA"/>
    <w:rsid w:val="00602D68"/>
    <w:rsid w:val="00624BBA"/>
    <w:rsid w:val="00626E6A"/>
    <w:rsid w:val="00643119"/>
    <w:rsid w:val="00713E82"/>
    <w:rsid w:val="007149A0"/>
    <w:rsid w:val="007843C2"/>
    <w:rsid w:val="00883661"/>
    <w:rsid w:val="008936E9"/>
    <w:rsid w:val="009951E4"/>
    <w:rsid w:val="00AE47F8"/>
    <w:rsid w:val="00B631C3"/>
    <w:rsid w:val="00C064BE"/>
    <w:rsid w:val="00C34767"/>
    <w:rsid w:val="00CF3EF4"/>
    <w:rsid w:val="00E0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DABE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paragraph" w:styleId="a5">
    <w:name w:val="Normal (Web)"/>
    <w:basedOn w:val="a"/>
    <w:uiPriority w:val="99"/>
    <w:unhideWhenUsed/>
    <w:rsid w:val="00466A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466ACE"/>
    <w:rPr>
      <w:b/>
      <w:bCs/>
    </w:rPr>
  </w:style>
  <w:style w:type="character" w:styleId="a7">
    <w:name w:val="Emphasis"/>
    <w:basedOn w:val="a0"/>
    <w:uiPriority w:val="20"/>
    <w:qFormat/>
    <w:rsid w:val="00466ACE"/>
    <w:rPr>
      <w:i/>
      <w:iCs/>
    </w:rPr>
  </w:style>
  <w:style w:type="character" w:styleId="a8">
    <w:name w:val="Placeholder Text"/>
    <w:basedOn w:val="a0"/>
    <w:uiPriority w:val="99"/>
    <w:semiHidden/>
    <w:rsid w:val="00E072AD"/>
    <w:rPr>
      <w:color w:val="808080"/>
    </w:rPr>
  </w:style>
  <w:style w:type="character" w:styleId="a9">
    <w:name w:val="Hyperlink"/>
    <w:basedOn w:val="a0"/>
    <w:uiPriority w:val="99"/>
    <w:unhideWhenUsed/>
    <w:rsid w:val="00462C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Софія</dc:creator>
  <cp:lastModifiedBy>Наталя Підвишенна</cp:lastModifiedBy>
  <cp:revision>22</cp:revision>
  <cp:lastPrinted>2026-08-27T13:09:00Z</cp:lastPrinted>
  <dcterms:created xsi:type="dcterms:W3CDTF">2025-08-22T07:47:00Z</dcterms:created>
  <dcterms:modified xsi:type="dcterms:W3CDTF">2026-09-01T11:08:00Z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